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ind w:left="1"/>
        <w:spacing w:before="1" w:line="401" w:lineRule="auto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"/>
        <w:spacing w:before="1" w:line="401" w:lineRule="auto"/>
        <w:jc w:val="both"/>
        <w:rPr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1" behindDoc="1" locked="0" layoutInCell="0" hidden="0" allowOverlap="1">
            <wp:simplePos x="0" y="0"/>
            <wp:positionH relativeFrom="page">
              <wp:posOffset>1141730</wp:posOffset>
            </wp:positionH>
            <wp:positionV relativeFrom="paragraph">
              <wp:posOffset>-243840</wp:posOffset>
            </wp:positionV>
            <wp:extent cx="5285740" cy="800100"/>
            <wp:effectExtent l="0" t="0" r="0" b="0"/>
            <wp:wrapNone/>
            <wp:docPr id="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5"/>
                    <pic:cNvPicPr>
                      <a:picLocks noChangeAspect="1"/>
                      <a:extLst>
                        <a:ext uri="sm">
                          <sm:smNativeData xmlns:sm="sm" val="SMDATA_16_WQfq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ACAAAAAAAAAAAAAAAAAAAAAAAAAGBwAAAAAAAAIAAACA/v//hCAAAOwEAAAAAAAABgcAAGoB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</w:r>
    </w:p>
    <w:p>
      <w:pPr>
        <w:ind w:left="1"/>
        <w:spacing w:after="282" w:line="401" w:lineRule="auto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para1"/>
        <w:ind w:left="2987"/>
      </w:pPr>
      <w:r>
        <w:rPr>
          <w:b/>
          <w:bCs/>
          <w:color w:val="ff0000"/>
          <w:sz w:val="32"/>
          <w:szCs w:val="32"/>
        </w:rPr>
        <w:t>ENDURO</w:t>
      </w:r>
      <w:r>
        <w:rPr>
          <w:b/>
          <w:bCs/>
          <w:color w:val="ff0000"/>
          <w:spacing w:val="-3" w:percent="98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CUP</w:t>
      </w:r>
      <w:r>
        <w:rPr>
          <w:b/>
          <w:bCs/>
          <w:color w:val="ff0000"/>
          <w:spacing w:val="-3" w:percent="98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STRED</w:t>
      </w:r>
      <w:r>
        <w:rPr>
          <w:b/>
          <w:bCs/>
          <w:color w:val="ff0000"/>
          <w:spacing w:val="-3" w:percent="98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2026</w:t>
      </w:r>
      <w:r/>
    </w:p>
    <w:p>
      <w:pPr>
        <w:spacing w:before="360" w:after="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Termín:</w:t>
      </w:r>
      <w:r>
        <w:rPr>
          <w:b/>
          <w:bCs/>
          <w:w w:val="74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2.5.2026</w:t>
      </w:r>
    </w:p>
    <w:p>
      <w:pPr>
        <w:spacing w:before="52" w:after="5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Miesto konania: Skýcov</w:t>
      </w:r>
    </w:p>
    <w:p>
      <w:pPr>
        <w:ind w:right="1052"/>
        <w:spacing w:before="54" w:line="286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Organizátor:</w:t>
      </w:r>
      <w:r>
        <w:rPr>
          <w:b/>
          <w:bCs/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Bosorák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cross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team,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Podhradská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56/1,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Lehota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pod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Vtáčnikom</w:t>
      </w:r>
      <w:r>
        <w:rPr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97242 Juraj</w:t>
      </w:r>
      <w:r>
        <w:rPr>
          <w:w w:val="91"/>
          <w:sz w:val="24"/>
          <w:szCs w:val="24"/>
        </w:rPr>
        <w:t xml:space="preserve"> </w:t>
      </w:r>
      <w:r>
        <w:rPr>
          <w:sz w:val="24"/>
          <w:szCs w:val="24"/>
        </w:rPr>
        <w:t>Bisták</w:t>
      </w:r>
      <w:r>
        <w:rPr>
          <w:w w:val="9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w w:val="91"/>
          <w:sz w:val="24"/>
          <w:szCs w:val="24"/>
        </w:rPr>
        <w:t xml:space="preserve"> </w:t>
      </w:r>
      <w:r>
        <w:rPr>
          <w:sz w:val="24"/>
          <w:szCs w:val="24"/>
        </w:rPr>
        <w:t>0905/306</w:t>
      </w:r>
      <w:r>
        <w:rPr>
          <w:w w:val="91"/>
          <w:sz w:val="24"/>
          <w:szCs w:val="24"/>
        </w:rPr>
        <w:t xml:space="preserve"> </w:t>
      </w:r>
      <w:r>
        <w:rPr>
          <w:sz w:val="24"/>
          <w:szCs w:val="24"/>
        </w:rPr>
        <w:t>541,</w:t>
      </w:r>
      <w:r>
        <w:rPr>
          <w:w w:val="91"/>
          <w:sz w:val="24"/>
          <w:szCs w:val="24"/>
        </w:rPr>
        <w:t xml:space="preserve"> </w:t>
      </w:r>
      <w:hyperlink r:id="rId9" w:history="1">
        <w:r>
          <w:rPr>
            <w:color w:val="1155cc"/>
            <w:sz w:val="24"/>
            <w:szCs w:val="24"/>
            <w:u w:color="1155cc" w:val="single"/>
          </w:rPr>
          <w:t>bistakjuraj@gmail.com</w:t>
        </w:r>
      </w:hyperlink>
    </w:p>
    <w:p>
      <w:pPr>
        <w:spacing w:line="275" w:lineRule="exac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Usporiadateľský klub:  Motocross club Skýcov</w:t>
      </w:r>
    </w:p>
    <w:p>
      <w:pPr>
        <w:ind w:left="1"/>
        <w:spacing w:after="166" w:line="209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"/>
        </w:numPr>
        <w:ind w:left="15" w:firstLine="0"/>
        <w:spacing w:before="167" w:after="50" w:line="245" w:lineRule="auto"/>
        <w:tabs defTabSz="708">
          <w:tab w:val="left" w:pos="281" w:leader="none"/>
        </w:tabs>
        <w:rPr>
          <w:b/>
          <w:bCs/>
          <w:sz w:val="22"/>
          <w:szCs w:val="22"/>
        </w:rPr>
      </w:pPr>
      <w:r>
        <w:rPr>
          <w:b/>
          <w:bCs/>
          <w:w w:val="99"/>
          <w:sz w:val="22"/>
          <w:szCs w:val="22"/>
        </w:rPr>
        <w:t>Hlavní</w:t>
      </w:r>
      <w:r>
        <w:rPr>
          <w:b/>
          <w:bCs/>
          <w:spacing w:val="4" w:percent="106"/>
          <w:w w:val="70"/>
          <w:sz w:val="22"/>
          <w:szCs w:val="22"/>
        </w:rPr>
        <w:t xml:space="preserve"> </w:t>
      </w:r>
      <w:r>
        <w:rPr>
          <w:b/>
          <w:bCs/>
          <w:w w:val="99"/>
          <w:sz w:val="22"/>
          <w:szCs w:val="22"/>
        </w:rPr>
        <w:t>činov</w:t>
      </w:r>
      <w:r>
        <w:rPr>
          <w:b/>
          <w:bCs/>
          <w:sz w:val="22"/>
          <w:szCs w:val="22"/>
        </w:rPr>
        <w:t>níci:</w:t>
      </w:r>
    </w:p>
    <w:p>
      <w:pPr>
        <w:spacing w:before="51" w:after="46"/>
        <w:rPr>
          <w:sz w:val="22"/>
          <w:szCs w:val="22"/>
        </w:rPr>
      </w:pPr>
      <w:r>
        <w:rPr>
          <w:sz w:val="22"/>
          <w:szCs w:val="22"/>
        </w:rPr>
        <w:t>Riaditeľ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podujatia: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 xml:space="preserve">    Juraj Bisták</w:t>
      </w:r>
    </w:p>
    <w:p>
      <w:pPr>
        <w:spacing w:before="47" w:after="48"/>
        <w:rPr>
          <w:sz w:val="22"/>
          <w:szCs w:val="22"/>
        </w:rPr>
      </w:pPr>
      <w:r>
        <w:rPr>
          <w:w w:val="99"/>
          <w:sz w:val="22"/>
          <w:szCs w:val="22"/>
        </w:rPr>
        <w:t>Technic</w:t>
      </w:r>
      <w:r>
        <w:rPr>
          <w:sz w:val="22"/>
          <w:szCs w:val="22"/>
        </w:rPr>
        <w:t>ký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komisár: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 xml:space="preserve">   Roman Šlachta</w:t>
      </w:r>
    </w:p>
    <w:p>
      <w:pPr>
        <w:spacing w:before="49" w:after="49"/>
        <w:rPr>
          <w:sz w:val="22"/>
          <w:szCs w:val="22"/>
        </w:rPr>
      </w:pPr>
      <w:r>
        <w:rPr>
          <w:sz w:val="22"/>
          <w:szCs w:val="22"/>
        </w:rPr>
        <w:t>Hlavný</w:t>
      </w:r>
      <w:r>
        <w:rPr>
          <w:spacing w:val="-2" w:percent="98"/>
          <w:sz w:val="22"/>
          <w:szCs w:val="22"/>
        </w:rPr>
        <w:t xml:space="preserve"> </w:t>
      </w:r>
      <w:r>
        <w:rPr>
          <w:sz w:val="22"/>
          <w:szCs w:val="22"/>
        </w:rPr>
        <w:t>časomerač: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 xml:space="preserve">  KK Sporttiming</w:t>
      </w:r>
    </w:p>
    <w:p>
      <w:pPr>
        <w:spacing w:before="50" w:after="48"/>
        <w:rPr>
          <w:sz w:val="22"/>
          <w:szCs w:val="22"/>
        </w:rPr>
      </w:pPr>
      <w:r>
        <w:rPr>
          <w:sz w:val="22"/>
          <w:szCs w:val="22"/>
        </w:rPr>
        <w:t>Hlavný usporiadateľ: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Marian Bernát - 0905241901</w:t>
      </w:r>
    </w:p>
    <w:p>
      <w:pPr>
        <w:spacing w:before="49" w:after="49"/>
        <w:rPr>
          <w:sz w:val="22"/>
          <w:szCs w:val="22"/>
        </w:rPr>
      </w:pPr>
      <w:r>
        <w:rPr>
          <w:sz w:val="22"/>
          <w:szCs w:val="22"/>
        </w:rPr>
        <w:t>Vedúci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trate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: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ab/>
        <w:t xml:space="preserve">  Patrik Šimkovič</w:t>
      </w:r>
    </w:p>
    <w:p>
      <w:pPr>
        <w:spacing w:before="50"/>
        <w:rPr>
          <w:sz w:val="22"/>
          <w:szCs w:val="22"/>
        </w:rPr>
      </w:pPr>
      <w:r>
        <w:rPr>
          <w:sz w:val="22"/>
          <w:szCs w:val="22"/>
        </w:rPr>
        <w:t>Zdravotné</w:t>
      </w:r>
      <w:r>
        <w:rPr>
          <w:w w:val="77"/>
          <w:sz w:val="22"/>
          <w:szCs w:val="22"/>
        </w:rPr>
        <w:t xml:space="preserve"> </w:t>
      </w:r>
      <w:r>
        <w:rPr>
          <w:sz w:val="22"/>
          <w:szCs w:val="22"/>
        </w:rPr>
        <w:t>zabezpečenie:</w:t>
      </w:r>
      <w:r>
        <w:rPr>
          <w:w w:val="77"/>
          <w:sz w:val="22"/>
          <w:szCs w:val="22"/>
        </w:rPr>
        <w:t xml:space="preserve"> </w:t>
      </w:r>
      <w:r>
        <w:rPr>
          <w:sz w:val="22"/>
          <w:szCs w:val="22"/>
        </w:rPr>
        <w:t xml:space="preserve">  ATV</w:t>
      </w:r>
      <w:r>
        <w:rPr>
          <w:w w:val="77"/>
          <w:sz w:val="22"/>
          <w:szCs w:val="22"/>
        </w:rPr>
        <w:t xml:space="preserve"> </w:t>
      </w:r>
      <w:r>
        <w:rPr>
          <w:sz w:val="22"/>
          <w:szCs w:val="22"/>
        </w:rPr>
        <w:t>Rescue</w:t>
      </w:r>
      <w:r>
        <w:rPr>
          <w:w w:val="77"/>
          <w:sz w:val="22"/>
          <w:szCs w:val="22"/>
        </w:rPr>
        <w:t xml:space="preserve"> </w:t>
      </w:r>
      <w:r>
        <w:rPr>
          <w:sz w:val="22"/>
          <w:szCs w:val="22"/>
        </w:rPr>
        <w:t>system</w:t>
      </w:r>
    </w:p>
    <w:p>
      <w:pPr>
        <w:ind w:left="1"/>
        <w:spacing w:after="136" w:line="209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para3"/>
        <w:ind w:left="15"/>
      </w:pPr>
      <w:r>
        <w:rPr>
          <w:b/>
          <w:bCs/>
          <w:sz w:val="24"/>
          <w:szCs w:val="24"/>
        </w:rPr>
        <w:t>2.</w:t>
      </w:r>
      <w:r>
        <w:rPr>
          <w:b/>
          <w:bCs/>
          <w:w w:val="80"/>
          <w:sz w:val="24"/>
          <w:szCs w:val="24"/>
        </w:rPr>
        <w:t xml:space="preserve"> </w:t>
      </w:r>
      <w:r>
        <w:rPr>
          <w:b/>
          <w:bCs/>
          <w:sz w:val="22"/>
          <w:szCs w:val="22"/>
        </w:rPr>
        <w:t>Trať:</w:t>
      </w:r>
      <w:r/>
    </w:p>
    <w:p>
      <w:pPr>
        <w:ind w:left="10" w:right="54" w:hanging="10"/>
        <w:spacing w:before="49" w:line="259" w:lineRule="auto"/>
        <w:rPr>
          <w:sz w:val="22"/>
          <w:szCs w:val="22"/>
        </w:rPr>
      </w:pPr>
      <w:r>
        <w:rPr>
          <w:sz w:val="22"/>
          <w:szCs w:val="22"/>
        </w:rPr>
        <w:t>Trať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vyznačená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ako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uzavretý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okruh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dĺžke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cca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7km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vedie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lesnými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poľnými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cestami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spacing w:val="-3" w:percent="97"/>
          <w:sz w:val="22"/>
          <w:szCs w:val="22"/>
        </w:rPr>
        <w:t xml:space="preserve"> </w:t>
      </w:r>
      <w:r>
        <w:rPr>
          <w:sz w:val="22"/>
          <w:szCs w:val="22"/>
        </w:rPr>
        <w:t>trávnato- hlinitým povrchom.</w:t>
      </w:r>
    </w:p>
    <w:p>
      <w:pPr>
        <w:ind w:left="1"/>
        <w:spacing w:after="123" w:line="209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2"/>
        </w:numPr>
        <w:ind w:left="15" w:firstLine="0"/>
        <w:spacing w:before="124" w:after="318" w:line="245" w:lineRule="auto"/>
        <w:tabs defTabSz="708">
          <w:tab w:val="left" w:pos="281" w:leader="none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Časový harmonogram súťaže:</w:t>
      </w:r>
    </w:p>
    <w:p>
      <w:pPr>
        <w:ind w:left="15"/>
        <w:spacing w:before="319" w:after="5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Piatok 10.4.2026:</w:t>
      </w:r>
    </w:p>
    <w:p>
      <w:pPr>
        <w:spacing w:before="51" w:after="320"/>
        <w:rPr>
          <w:sz w:val="22"/>
          <w:szCs w:val="22"/>
        </w:rPr>
      </w:pPr>
      <w:r>
        <w:rPr>
          <w:sz w:val="22"/>
          <w:szCs w:val="22"/>
        </w:rPr>
        <w:t>Preberanie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jazdcov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ab/>
        <w:tab/>
        <w:tab/>
        <w:t xml:space="preserve">     19:00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20:00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hod.</w:t>
      </w:r>
    </w:p>
    <w:p>
      <w:pPr>
        <w:pStyle w:val="para3"/>
        <w:ind w:left="10"/>
      </w:pPr>
      <w:r>
        <w:rPr>
          <w:b/>
          <w:bCs/>
          <w:sz w:val="22"/>
          <w:szCs w:val="22"/>
        </w:rPr>
        <w:t>Sobota</w:t>
      </w:r>
      <w:r>
        <w:rPr>
          <w:b/>
          <w:bCs/>
          <w:w w:val="8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11.4.2026</w:t>
      </w:r>
      <w:r/>
    </w:p>
    <w:p>
      <w:pPr>
        <w:ind w:right="4169" w:firstLine="10"/>
        <w:spacing w:before="23" w:after="303" w:line="286" w:lineRule="auto"/>
        <w:rPr>
          <w:sz w:val="22"/>
          <w:szCs w:val="22"/>
        </w:rPr>
      </w:pPr>
      <w:r>
        <w:rPr>
          <w:sz w:val="22"/>
          <w:szCs w:val="22"/>
        </w:rPr>
        <w:t>dopoludňajší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štart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-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preberanie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jazdcov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08:00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09:15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hod. Rozprava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ab/>
        <w:tab/>
        <w:tab/>
        <w:tab/>
        <w:t xml:space="preserve">     09:20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09:30</w:t>
      </w:r>
      <w:r>
        <w:rPr>
          <w:w w:val="87"/>
          <w:sz w:val="22"/>
          <w:szCs w:val="22"/>
        </w:rPr>
        <w:t xml:space="preserve"> </w:t>
      </w:r>
      <w:r>
        <w:rPr>
          <w:sz w:val="22"/>
          <w:szCs w:val="22"/>
        </w:rPr>
        <w:t>hod.</w:t>
      </w:r>
    </w:p>
    <w:p>
      <w:pPr>
        <w:spacing w:before="304" w:after="46"/>
        <w:rPr>
          <w:sz w:val="22"/>
          <w:szCs w:val="22"/>
        </w:rPr>
      </w:pPr>
      <w:r>
        <w:rPr>
          <w:sz w:val="22"/>
          <w:szCs w:val="22"/>
        </w:rPr>
        <w:t>Oboznamovacie kolo(85ccm, Pitbike )  9:40</w:t>
      </w:r>
    </w:p>
    <w:p>
      <w:pPr>
        <w:pStyle w:val="para3"/>
      </w:pPr>
      <w:r>
        <w:rPr>
          <w:b/>
          <w:bCs/>
          <w:sz w:val="22"/>
          <w:szCs w:val="22"/>
        </w:rPr>
        <w:t>ŠTART</w:t>
      </w:r>
      <w:r>
        <w:rPr>
          <w:b/>
          <w:bCs/>
          <w:spacing w:val="1" w:percent="101"/>
          <w:w w:val="9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1</w:t>
      </w:r>
      <w:r>
        <w:rPr>
          <w:b/>
          <w:bCs/>
          <w:w w:val="93"/>
          <w:sz w:val="22"/>
          <w:szCs w:val="22"/>
        </w:rPr>
        <w:t xml:space="preserve"> </w:t>
        <w:tab/>
        <w:tab/>
        <w:tab/>
        <w:tab/>
        <w:t xml:space="preserve">     </w:t>
      </w:r>
      <w:r>
        <w:rPr>
          <w:b/>
          <w:bCs/>
          <w:sz w:val="22"/>
          <w:szCs w:val="22"/>
        </w:rPr>
        <w:t>9:50</w:t>
      </w:r>
      <w:r>
        <w:rPr>
          <w:b/>
          <w:bCs/>
          <w:w w:val="93"/>
          <w:sz w:val="22"/>
          <w:szCs w:val="22"/>
        </w:rPr>
        <w:t xml:space="preserve">  </w:t>
      </w:r>
      <w:r>
        <w:rPr>
          <w:b/>
          <w:bCs/>
          <w:sz w:val="22"/>
          <w:szCs w:val="22"/>
        </w:rPr>
        <w:t>15</w:t>
      </w:r>
      <w:r>
        <w:rPr>
          <w:b/>
          <w:bCs/>
          <w:w w:val="9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min.</w:t>
      </w:r>
      <w:r/>
    </w:p>
    <w:p>
      <w:pPr>
        <w:spacing w:before="52" w:after="46"/>
        <w:rPr>
          <w:sz w:val="22"/>
          <w:szCs w:val="22"/>
        </w:rPr>
      </w:pPr>
      <w:r>
        <w:rPr>
          <w:sz w:val="22"/>
          <w:szCs w:val="22"/>
        </w:rPr>
        <w:t>Oboznamovacie kolo (65ccm, Lady )  10:15</w:t>
      </w:r>
    </w:p>
    <w:p>
      <w:pPr>
        <w:pStyle w:val="para3"/>
      </w:pPr>
      <w:r>
        <w:rPr>
          <w:b/>
          <w:bCs/>
          <w:sz w:val="22"/>
          <w:szCs w:val="22"/>
        </w:rPr>
        <w:t>ŠTART</w:t>
      </w:r>
      <w:r>
        <w:rPr>
          <w:b/>
          <w:bCs/>
          <w:w w:val="9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1</w:t>
      </w:r>
      <w:r>
        <w:rPr>
          <w:b/>
          <w:bCs/>
          <w:w w:val="9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  <w:tab/>
        <w:tab/>
        <w:tab/>
        <w:t xml:space="preserve">   10:25</w:t>
      </w:r>
      <w:r>
        <w:rPr>
          <w:b/>
          <w:bCs/>
          <w:w w:val="93"/>
          <w:sz w:val="22"/>
          <w:szCs w:val="22"/>
        </w:rPr>
        <w:t xml:space="preserve">  </w:t>
      </w:r>
      <w:r>
        <w:rPr>
          <w:b/>
          <w:bCs/>
          <w:sz w:val="22"/>
          <w:szCs w:val="22"/>
        </w:rPr>
        <w:t>12</w:t>
      </w:r>
      <w:r>
        <w:rPr>
          <w:b/>
          <w:bCs/>
          <w:w w:val="9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min.</w:t>
      </w:r>
      <w:r/>
    </w:p>
    <w:p>
      <w:pPr>
        <w:spacing w:before="52" w:after="46"/>
        <w:rPr>
          <w:sz w:val="22"/>
          <w:szCs w:val="22"/>
        </w:rPr>
      </w:pPr>
      <w:r>
        <w:rPr>
          <w:sz w:val="22"/>
          <w:szCs w:val="22"/>
        </w:rPr>
        <w:t>Oboznamovacie kolo (50ccm)             10:45</w:t>
      </w:r>
    </w:p>
    <w:p>
      <w:pPr>
        <w:pStyle w:val="para3"/>
      </w:pPr>
      <w:r>
        <w:rPr>
          <w:b/>
          <w:bCs/>
          <w:sz w:val="22"/>
          <w:szCs w:val="22"/>
        </w:rPr>
        <w:t>ŠTART</w:t>
      </w:r>
      <w:r>
        <w:rPr>
          <w:b/>
          <w:bCs/>
          <w:w w:val="9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1</w:t>
      </w:r>
      <w:r>
        <w:rPr>
          <w:b/>
          <w:bCs/>
          <w:w w:val="9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  <w:tab/>
        <w:tab/>
        <w:tab/>
        <w:t xml:space="preserve">   10:55</w:t>
      </w:r>
      <w:r>
        <w:rPr>
          <w:b/>
          <w:bCs/>
          <w:w w:val="9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 10</w:t>
      </w:r>
      <w:r>
        <w:rPr>
          <w:b/>
          <w:bCs/>
          <w:w w:val="9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min</w:t>
      </w:r>
      <w:r>
        <w:t>.</w:t>
      </w:r>
    </w:p>
    <w:p>
      <w:pPr>
        <w:ind w:left="15"/>
        <w:spacing w:before="52" w:after="48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5"/>
        <w:spacing w:before="52" w:after="48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ŠTART 2         11:15 </w:t>
      </w:r>
      <w:r>
        <w:rPr>
          <w:sz w:val="22"/>
          <w:szCs w:val="22"/>
        </w:rPr>
        <w:t xml:space="preserve">(85ccm, Pitbike)  </w:t>
        <w:tab/>
        <w:t xml:space="preserve">   15 min.</w:t>
      </w:r>
    </w:p>
    <w:p>
      <w:pPr>
        <w:spacing w:before="49" w:after="49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ŠTART 2         11:40 </w:t>
      </w:r>
      <w:r>
        <w:rPr>
          <w:sz w:val="22"/>
          <w:szCs w:val="22"/>
        </w:rPr>
        <w:t xml:space="preserve">(65ccm, Lady) </w:t>
        <w:tab/>
        <w:tab/>
        <w:t xml:space="preserve">   12 min.</w:t>
      </w:r>
    </w:p>
    <w:p>
      <w:pPr>
        <w:spacing w:before="5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ŠTART 2         12:00 </w:t>
      </w:r>
      <w:r>
        <w:rPr>
          <w:sz w:val="22"/>
          <w:szCs w:val="22"/>
        </w:rPr>
        <w:t>(50ccm)</w:t>
        <w:tab/>
        <w:tab/>
        <w:t xml:space="preserve">   10 min.</w:t>
      </w:r>
    </w:p>
    <w:p>
      <w:pPr>
        <w:spacing w:before="146" w:after="323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Vyhlásenie</w:t>
      </w:r>
      <w:r>
        <w:rPr>
          <w:color w:val="ff0000"/>
          <w:w w:val="95"/>
          <w:sz w:val="22"/>
          <w:szCs w:val="22"/>
        </w:rPr>
        <w:t xml:space="preserve"> </w:t>
      </w:r>
      <w:r>
        <w:rPr>
          <w:color w:val="ff0000"/>
          <w:sz w:val="22"/>
          <w:szCs w:val="22"/>
        </w:rPr>
        <w:t>výsledkov</w:t>
      </w:r>
      <w:r>
        <w:rPr>
          <w:color w:val="ff0000"/>
          <w:w w:val="95"/>
          <w:sz w:val="22"/>
          <w:szCs w:val="22"/>
        </w:rPr>
        <w:t xml:space="preserve"> </w:t>
      </w:r>
      <w:r>
        <w:rPr>
          <w:color w:val="ff0000"/>
          <w:sz w:val="22"/>
          <w:szCs w:val="22"/>
        </w:rPr>
        <w:t>12:30</w:t>
      </w:r>
      <w:r>
        <w:rPr>
          <w:color w:val="ff0000"/>
          <w:w w:val="95"/>
          <w:sz w:val="22"/>
          <w:szCs w:val="22"/>
        </w:rPr>
        <w:t xml:space="preserve"> </w:t>
      </w:r>
      <w:r>
        <w:rPr>
          <w:color w:val="ff0000"/>
          <w:sz w:val="22"/>
          <w:szCs w:val="22"/>
        </w:rPr>
        <w:t>(doobedňajšie</w:t>
      </w:r>
      <w:r>
        <w:rPr>
          <w:color w:val="ff0000"/>
          <w:w w:val="95"/>
          <w:sz w:val="22"/>
          <w:szCs w:val="22"/>
        </w:rPr>
        <w:t xml:space="preserve"> </w:t>
      </w:r>
      <w:r>
        <w:rPr>
          <w:color w:val="ff0000"/>
          <w:sz w:val="22"/>
          <w:szCs w:val="22"/>
        </w:rPr>
        <w:t>triedy)</w:t>
      </w:r>
    </w:p>
    <w:p>
      <w:pPr>
        <w:spacing w:before="146" w:after="323"/>
        <w:rPr>
          <w:sz w:val="22"/>
          <w:szCs w:val="22"/>
        </w:rPr>
      </w:pPr>
      <w:r>
        <w:rPr>
          <w:sz w:val="22"/>
          <w:szCs w:val="22"/>
        </w:rPr>
        <w:t>Preberanie</w:t>
      </w:r>
      <w:r>
        <w:rPr>
          <w:spacing w:val="1" w:percent="101"/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jazdcov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11:00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12:30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mimo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dopoludňajších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tried)</w:t>
      </w:r>
    </w:p>
    <w:p>
      <w:pPr>
        <w:ind w:left="10" w:right="2102" w:hanging="10"/>
        <w:spacing w:before="142" w:line="259" w:lineRule="auto"/>
        <w:rPr>
          <w:sz w:val="22"/>
          <w:szCs w:val="22"/>
        </w:rPr>
      </w:pPr>
      <w:r>
        <w:rPr>
          <w:sz w:val="22"/>
          <w:szCs w:val="22"/>
        </w:rPr>
        <w:t>Oboznamovacie</w:t>
      </w:r>
      <w:r>
        <w:rPr>
          <w:w w:val="88"/>
          <w:sz w:val="22"/>
          <w:szCs w:val="22"/>
        </w:rPr>
        <w:t xml:space="preserve"> </w:t>
      </w:r>
      <w:r>
        <w:rPr>
          <w:sz w:val="22"/>
          <w:szCs w:val="22"/>
        </w:rPr>
        <w:t>kolo</w:t>
      </w:r>
      <w:r>
        <w:rPr>
          <w:w w:val="88"/>
          <w:sz w:val="22"/>
          <w:szCs w:val="22"/>
        </w:rPr>
        <w:t xml:space="preserve"> </w:t>
      </w:r>
      <w:r>
        <w:rPr>
          <w:sz w:val="22"/>
          <w:szCs w:val="22"/>
        </w:rPr>
        <w:t>(Hobby,</w:t>
      </w:r>
      <w:r>
        <w:rPr>
          <w:w w:val="88"/>
          <w:sz w:val="22"/>
          <w:szCs w:val="22"/>
        </w:rPr>
        <w:t xml:space="preserve"> </w:t>
      </w:r>
      <w:r>
        <w:rPr>
          <w:sz w:val="22"/>
          <w:szCs w:val="22"/>
        </w:rPr>
        <w:t>Amatér,</w:t>
      </w:r>
      <w:r>
        <w:rPr>
          <w:w w:val="88"/>
          <w:sz w:val="22"/>
          <w:szCs w:val="22"/>
        </w:rPr>
        <w:t xml:space="preserve"> </w:t>
      </w:r>
      <w:r>
        <w:rPr>
          <w:sz w:val="22"/>
          <w:szCs w:val="22"/>
        </w:rPr>
        <w:t>Historik,</w:t>
      </w:r>
      <w:r>
        <w:rPr>
          <w:w w:val="88"/>
          <w:sz w:val="22"/>
          <w:szCs w:val="22"/>
        </w:rPr>
        <w:t xml:space="preserve"> </w:t>
      </w:r>
      <w:r>
        <w:rPr>
          <w:sz w:val="22"/>
          <w:szCs w:val="22"/>
        </w:rPr>
        <w:t>Senior</w:t>
      </w:r>
      <w:r>
        <w:rPr>
          <w:w w:val="88"/>
          <w:sz w:val="22"/>
          <w:szCs w:val="22"/>
        </w:rPr>
        <w:t xml:space="preserve"> </w:t>
      </w:r>
      <w:r>
        <w:rPr>
          <w:sz w:val="22"/>
          <w:szCs w:val="22"/>
        </w:rPr>
        <w:t>50+)</w:t>
      </w:r>
      <w:r>
        <w:rPr>
          <w:w w:val="99"/>
          <w:sz w:val="22"/>
          <w:szCs w:val="22"/>
        </w:rPr>
        <w:t xml:space="preserve"> </w:t>
        <w:tab/>
        <w:t xml:space="preserve">  13</w:t>
      </w:r>
      <w:r>
        <w:rPr>
          <w:sz w:val="22"/>
          <w:szCs w:val="22"/>
        </w:rPr>
        <w:t>:00</w:t>
      </w:r>
    </w:p>
    <w:p>
      <w:pPr>
        <w:pStyle w:val="para3"/>
        <w:ind w:left="10"/>
      </w:pPr>
      <w:r>
        <w:rPr>
          <w:b/>
          <w:bCs/>
          <w:sz w:val="22"/>
          <w:szCs w:val="22"/>
        </w:rPr>
        <w:t>ŠTART</w:t>
      </w:r>
      <w:r>
        <w:rPr>
          <w:b/>
          <w:bCs/>
          <w:w w:val="9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  <w:t xml:space="preserve">  13:20</w:t>
      </w:r>
      <w:r>
        <w:rPr>
          <w:b/>
          <w:bCs/>
          <w:w w:val="9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  75</w:t>
      </w:r>
      <w:r>
        <w:rPr>
          <w:b/>
          <w:bCs/>
          <w:w w:val="9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min.</w:t>
      </w:r>
      <w:r/>
    </w:p>
    <w:p>
      <w:pPr>
        <w:spacing w:before="52" w:after="46"/>
        <w:rPr>
          <w:sz w:val="22"/>
          <w:szCs w:val="22"/>
        </w:rPr>
      </w:pPr>
      <w:r>
        <w:rPr>
          <w:sz w:val="22"/>
          <w:szCs w:val="22"/>
        </w:rPr>
        <w:t>Oboznamovacie kolo (Profi, Kadet, Elit, Dorast, Lady profi, Senior) 15:00</w:t>
      </w:r>
    </w:p>
    <w:p>
      <w:pPr>
        <w:pStyle w:val="para3"/>
      </w:pPr>
      <w:r>
        <w:rPr>
          <w:b/>
          <w:bCs/>
          <w:sz w:val="22"/>
          <w:szCs w:val="22"/>
        </w:rPr>
        <w:t>ŠTART</w:t>
      </w:r>
      <w:r>
        <w:rPr>
          <w:b/>
          <w:bCs/>
          <w:w w:val="92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  <w:t xml:space="preserve">  15:15</w:t>
      </w:r>
      <w:r>
        <w:rPr>
          <w:b/>
          <w:bCs/>
          <w:w w:val="92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  75</w:t>
      </w:r>
      <w:r>
        <w:rPr>
          <w:b/>
          <w:bCs/>
          <w:w w:val="92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min</w:t>
      </w:r>
      <w:r>
        <w:t>.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0"/>
          <w:footerReference w:type="default" r:id="rId11"/>
          <w:type w:val="continuous"/>
          <w:pgSz w:h="16841" w:w="11921"/>
          <w:pgMar w:left="979" w:top="361" w:right="1073" w:bottom="192" w:header="0" w:footer="0"/>
          <w:paperSrc w:first="0" w:other="0" a="0" b="0"/>
          <w:pgNumType w:fmt="decimal"/>
          <w:tmGutter w:val="3"/>
          <w:mirrorMargins w:val="0"/>
          <w:tmSection w:h="-1">
            <w:tmHeader w:id="0" w:h="0" edge="0" text="0">
              <w:shd w:val="none"/>
            </w:tmHeader>
            <w:tmFooter w:id="0" w:h="0" edge="0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</w:sectPr>
      </w:pPr>
    </w:p>
    <w:p>
      <w:pPr>
        <w:pStyle w:val="para3"/>
        <w:ind w:left="15"/>
      </w:pPr>
      <w:r>
        <w:rPr>
          <w:b/>
          <w:bCs/>
          <w:color w:val="ff0000"/>
          <w:spacing w:val="2" w:percent="102"/>
          <w:w w:val="99"/>
          <w:sz w:val="22"/>
          <w:szCs w:val="22"/>
        </w:rPr>
        <w:t>Vy</w:t>
      </w:r>
      <w:r>
        <w:rPr>
          <w:b/>
          <w:bCs/>
          <w:color w:val="ff0000"/>
          <w:w w:val="99"/>
          <w:sz w:val="22"/>
          <w:szCs w:val="22"/>
        </w:rPr>
        <w:t>hodnotenie</w:t>
      </w:r>
      <w:r>
        <w:rPr>
          <w:b/>
          <w:bCs/>
          <w:color w:val="ff0000"/>
          <w:spacing w:val="201" w:percent="291"/>
          <w:sz w:val="22"/>
          <w:szCs w:val="22"/>
        </w:rPr>
        <w:t xml:space="preserve"> </w:t>
      </w:r>
      <w:r>
        <w:rPr>
          <w:b/>
          <w:bCs/>
          <w:color w:val="ff0000"/>
          <w:sz w:val="22"/>
          <w:szCs w:val="22"/>
        </w:rPr>
        <w:t>17:00 hod.</w:t>
      </w:r>
      <w:r/>
    </w:p>
    <w:p>
      <w:pPr>
        <w:ind w:left="15"/>
        <w:spacing w:after="144"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3"/>
        </w:numPr>
        <w:ind w:left="15" w:firstLine="0"/>
        <w:spacing w:before="145" w:after="46" w:line="245" w:lineRule="auto"/>
        <w:tabs defTabSz="708">
          <w:tab w:val="left" w:pos="281" w:leader="none"/>
        </w:tabs>
        <w:rPr>
          <w:sz w:val="22"/>
          <w:szCs w:val="22"/>
        </w:rPr>
      </w:pPr>
      <w:r>
        <w:rPr>
          <w:b/>
          <w:bCs/>
          <w:sz w:val="22"/>
          <w:szCs w:val="22"/>
        </w:rPr>
        <w:t>Štartovné:</w:t>
      </w:r>
      <w:r>
        <w:rPr>
          <w:b/>
          <w:bCs/>
          <w:spacing w:val="1" w:percent="101"/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platí</w:t>
      </w:r>
      <w:r>
        <w:rPr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sa</w:t>
      </w:r>
      <w:r>
        <w:rPr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pri</w:t>
      </w:r>
      <w:r>
        <w:rPr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preberaní</w:t>
      </w:r>
      <w:r>
        <w:rPr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motocyklov</w:t>
      </w:r>
      <w:r>
        <w:rPr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vo</w:t>
      </w:r>
      <w:r>
        <w:rPr>
          <w:w w:val="85"/>
          <w:sz w:val="22"/>
          <w:szCs w:val="22"/>
        </w:rPr>
        <w:t xml:space="preserve"> </w:t>
      </w:r>
      <w:r>
        <w:rPr>
          <w:sz w:val="22"/>
          <w:szCs w:val="22"/>
        </w:rPr>
        <w:t>výške:</w:t>
      </w:r>
    </w:p>
    <w:p>
      <w:pPr>
        <w:ind w:right="7151"/>
        <w:spacing w:before="48" w:after="304" w:line="286" w:lineRule="auto"/>
        <w:rPr>
          <w:sz w:val="22"/>
          <w:szCs w:val="22"/>
        </w:rPr>
      </w:pPr>
      <w:r>
        <w:rPr>
          <w:w w:val="99"/>
          <w:sz w:val="22"/>
          <w:szCs w:val="22"/>
        </w:rPr>
        <w:t>50€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triedy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poobedňajší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 xml:space="preserve">štart </w:t>
      </w:r>
      <w:r>
        <w:rPr>
          <w:w w:val="99"/>
          <w:sz w:val="22"/>
          <w:szCs w:val="22"/>
        </w:rPr>
        <w:t>30€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triedy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doobedňajší</w:t>
      </w:r>
      <w:r>
        <w:rPr>
          <w:w w:val="70"/>
          <w:sz w:val="22"/>
          <w:szCs w:val="22"/>
        </w:rPr>
        <w:t xml:space="preserve"> </w:t>
      </w:r>
      <w:r>
        <w:rPr>
          <w:sz w:val="22"/>
          <w:szCs w:val="22"/>
        </w:rPr>
        <w:t>štart</w:t>
      </w:r>
    </w:p>
    <w:p>
      <w:pPr>
        <w:pStyle w:val="para3"/>
        <w:ind w:left="15"/>
      </w:pPr>
      <w:r>
        <w:rPr>
          <w:b/>
          <w:bCs/>
          <w:sz w:val="24"/>
          <w:szCs w:val="24"/>
        </w:rPr>
        <w:t xml:space="preserve">5. </w:t>
      </w:r>
      <w:r>
        <w:rPr>
          <w:b/>
          <w:bCs/>
          <w:sz w:val="22"/>
          <w:szCs w:val="22"/>
        </w:rPr>
        <w:t>Poistenie:</w:t>
      </w:r>
      <w:r/>
    </w:p>
    <w:p>
      <w:pPr>
        <w:ind w:left="10" w:right="1050" w:hanging="10"/>
        <w:spacing w:before="49" w:line="259" w:lineRule="auto"/>
        <w:rPr>
          <w:sz w:val="22"/>
          <w:szCs w:val="22"/>
        </w:rPr>
      </w:pPr>
      <w:r>
        <w:rPr>
          <w:sz w:val="22"/>
          <w:szCs w:val="22"/>
        </w:rPr>
        <w:t>Jazdec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má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mať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vlastné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úrazové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poistenie,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podujatie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poistené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voči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tretím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osobám</w:t>
      </w:r>
      <w:r>
        <w:rPr>
          <w:w w:val="83"/>
          <w:sz w:val="22"/>
          <w:szCs w:val="22"/>
        </w:rPr>
        <w:t xml:space="preserve"> </w:t>
      </w:r>
      <w:r>
        <w:rPr>
          <w:sz w:val="22"/>
          <w:szCs w:val="22"/>
        </w:rPr>
        <w:t>poistkou organizátora</w:t>
      </w:r>
      <w:r>
        <w:rPr>
          <w:w w:val="82"/>
          <w:sz w:val="22"/>
          <w:szCs w:val="22"/>
        </w:rPr>
        <w:t xml:space="preserve"> </w:t>
      </w:r>
      <w:r>
        <w:rPr>
          <w:sz w:val="22"/>
          <w:szCs w:val="22"/>
        </w:rPr>
        <w:t>prostredníctvom</w:t>
      </w:r>
      <w:r>
        <w:rPr>
          <w:w w:val="82"/>
          <w:sz w:val="22"/>
          <w:szCs w:val="22"/>
        </w:rPr>
        <w:t xml:space="preserve"> </w:t>
      </w:r>
      <w:r>
        <w:rPr>
          <w:sz w:val="22"/>
          <w:szCs w:val="22"/>
        </w:rPr>
        <w:t>zápisného</w:t>
      </w:r>
      <w:r>
        <w:rPr>
          <w:w w:val="82"/>
          <w:sz w:val="22"/>
          <w:szCs w:val="22"/>
        </w:rPr>
        <w:t xml:space="preserve"> </w:t>
      </w:r>
      <w:r>
        <w:rPr>
          <w:sz w:val="22"/>
          <w:szCs w:val="22"/>
        </w:rPr>
        <w:t>poplatku</w:t>
      </w:r>
      <w:r>
        <w:rPr>
          <w:w w:val="82"/>
          <w:sz w:val="22"/>
          <w:szCs w:val="22"/>
        </w:rPr>
        <w:t xml:space="preserve"> </w:t>
      </w:r>
      <w:r>
        <w:rPr>
          <w:sz w:val="22"/>
          <w:szCs w:val="22"/>
        </w:rPr>
        <w:t>do</w:t>
      </w:r>
      <w:r>
        <w:rPr>
          <w:w w:val="82"/>
          <w:sz w:val="22"/>
          <w:szCs w:val="22"/>
        </w:rPr>
        <w:t xml:space="preserve"> </w:t>
      </w:r>
      <w:r>
        <w:rPr>
          <w:sz w:val="22"/>
          <w:szCs w:val="22"/>
        </w:rPr>
        <w:t>kalendára</w:t>
      </w:r>
      <w:r>
        <w:rPr>
          <w:w w:val="82"/>
          <w:sz w:val="22"/>
          <w:szCs w:val="22"/>
        </w:rPr>
        <w:t xml:space="preserve"> </w:t>
      </w:r>
      <w:r>
        <w:rPr>
          <w:sz w:val="22"/>
          <w:szCs w:val="22"/>
        </w:rPr>
        <w:t>SMF.</w:t>
      </w:r>
    </w:p>
    <w:p>
      <w:pPr>
        <w:ind w:left="1"/>
        <w:spacing w:after="122" w:line="209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para3"/>
        <w:ind w:left="15"/>
      </w:pPr>
      <w:r>
        <w:rPr>
          <w:b/>
          <w:bCs/>
          <w:sz w:val="24"/>
          <w:szCs w:val="24"/>
        </w:rPr>
        <w:t>6.</w:t>
      </w:r>
      <w:r>
        <w:rPr>
          <w:b/>
          <w:bCs/>
          <w:spacing w:val="-2" w:percent="98"/>
          <w:sz w:val="24"/>
          <w:szCs w:val="24"/>
        </w:rPr>
        <w:t xml:space="preserve"> </w:t>
      </w:r>
      <w:r>
        <w:rPr>
          <w:b/>
          <w:bCs/>
          <w:sz w:val="22"/>
          <w:szCs w:val="22"/>
        </w:rPr>
        <w:t>Prihlášky:</w:t>
      </w:r>
      <w:r/>
    </w:p>
    <w:p>
      <w:pPr>
        <w:ind w:left="10" w:hanging="10"/>
        <w:spacing w:before="52" w:after="33" w:line="259" w:lineRule="auto"/>
        <w:rPr>
          <w:sz w:val="22"/>
          <w:szCs w:val="22"/>
        </w:rPr>
      </w:pPr>
      <w:r>
        <w:rPr>
          <w:sz w:val="22"/>
          <w:szCs w:val="22"/>
        </w:rPr>
        <w:t>Jazdci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sú</w:t>
      </w:r>
      <w:r>
        <w:rPr>
          <w:w w:val="91"/>
          <w:sz w:val="22"/>
          <w:szCs w:val="22"/>
        </w:rPr>
        <w:t xml:space="preserve"> </w:t>
      </w:r>
      <w:r>
        <w:rPr>
          <w:color w:val="ff0000"/>
          <w:sz w:val="22"/>
          <w:szCs w:val="22"/>
        </w:rPr>
        <w:t>povinní</w:t>
      </w:r>
      <w:r>
        <w:rPr>
          <w:color w:val="ff0000"/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prihlásiť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sa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na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podujatie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on-line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na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stránke</w:t>
      </w:r>
      <w:r>
        <w:rPr>
          <w:w w:val="91"/>
          <w:sz w:val="22"/>
          <w:szCs w:val="22"/>
        </w:rPr>
        <w:t xml:space="preserve"> </w:t>
      </w:r>
      <w:hyperlink r:id="rId12" w:history="1">
        <w:r>
          <w:rPr>
            <w:color w:val="0000ff"/>
            <w:sz w:val="22"/>
            <w:szCs w:val="22"/>
          </w:rPr>
          <w:t>https://encross.sk/login</w:t>
        </w:r>
      </w:hyperlink>
      <w:r>
        <w:rPr>
          <w:color w:val="0000ff"/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.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On-line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prihlásenie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povinné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dôvodu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nutnosti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spracovávania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zoznamu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účastníkov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podujatia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prípravy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časomiery.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Na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uvedenej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stránke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jazdec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musí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najskôr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vytvoriť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profil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registrovať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sa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potom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prejde</w:t>
      </w:r>
      <w:r>
        <w:rPr>
          <w:w w:val="91"/>
          <w:sz w:val="22"/>
          <w:szCs w:val="22"/>
        </w:rPr>
        <w:t xml:space="preserve"> </w:t>
      </w:r>
      <w:r>
        <w:rPr>
          <w:sz w:val="22"/>
          <w:szCs w:val="22"/>
        </w:rPr>
        <w:t>do nominačnej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listiny,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kde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si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vyhľadá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Enduro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cup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stred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zaradí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sa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do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nominačky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svojej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triedy.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prípade</w:t>
      </w:r>
      <w:r>
        <w:rPr>
          <w:spacing w:val="149" w:percent="254"/>
          <w:sz w:val="22"/>
          <w:szCs w:val="22"/>
        </w:rPr>
        <w:t xml:space="preserve"> </w:t>
      </w:r>
      <w:r>
        <w:rPr>
          <w:sz w:val="22"/>
          <w:szCs w:val="22"/>
        </w:rPr>
        <w:t>problémov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prácou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encrosse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potrebné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kontaktovať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Lukáša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Kukuru</w:t>
      </w:r>
      <w:r>
        <w:rPr>
          <w:sz w:val="22"/>
          <w:szCs w:val="22"/>
        </w:rPr>
      </w:r>
    </w:p>
    <w:p>
      <w:pPr>
        <w:ind w:left="15"/>
        <w:spacing w:before="34"/>
        <w:rPr>
          <w:color w:val="1155cc"/>
          <w:sz w:val="22"/>
          <w:szCs w:val="22"/>
        </w:rPr>
      </w:pPr>
      <w:r>
        <w:rPr>
          <w:sz w:val="22"/>
          <w:szCs w:val="22"/>
        </w:rPr>
        <w:t xml:space="preserve">0919/418167, </w:t>
      </w:r>
      <w:hyperlink r:id="rId13" w:history="1">
        <w:r>
          <w:rPr>
            <w:color w:val="1155cc"/>
            <w:sz w:val="22"/>
            <w:szCs w:val="22"/>
            <w:u w:color="1155cc" w:val="single"/>
          </w:rPr>
          <w:t>lukaskukura844@gmail.com</w:t>
        </w:r>
      </w:hyperlink>
    </w:p>
    <w:p>
      <w:pPr>
        <w:ind w:left="15"/>
        <w:spacing w:after="141"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para3"/>
        <w:ind w:left="15"/>
      </w:pPr>
      <w:r>
        <w:rPr>
          <w:b/>
          <w:bCs/>
          <w:sz w:val="24"/>
          <w:szCs w:val="24"/>
        </w:rPr>
        <w:t xml:space="preserve">7. </w:t>
      </w:r>
      <w:r>
        <w:rPr>
          <w:b/>
          <w:bCs/>
          <w:sz w:val="22"/>
          <w:szCs w:val="22"/>
        </w:rPr>
        <w:t>Environmentálne nariadenia:</w:t>
      </w:r>
      <w:r/>
    </w:p>
    <w:p>
      <w:pPr>
        <w:ind w:left="10" w:right="266" w:hanging="10"/>
        <w:spacing w:before="57" w:after="333" w:line="259" w:lineRule="auto"/>
        <w:rPr>
          <w:sz w:val="22"/>
          <w:szCs w:val="22"/>
        </w:rPr>
      </w:pPr>
      <w:r>
        <w:rPr>
          <w:sz w:val="22"/>
          <w:szCs w:val="22"/>
        </w:rPr>
        <w:t>Umývanie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motocykla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mimo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priestor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určený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organizátorom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zakázané.!!!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priestore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na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umývanie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motocyklov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zakázané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použitie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chemických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prípravkov.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Vylievať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odhadzovať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opotrebovaný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olej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a iný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ropný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alebo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komunálny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odpad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mimo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označených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nádob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zakázané.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Pretekár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jeho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sprievod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je povinný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používať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ekologickú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podložku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bez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ohľadu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na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podkladový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materiál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prostredia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(z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materiálu</w:t>
      </w:r>
      <w:r>
        <w:rPr>
          <w:w w:val="94"/>
          <w:sz w:val="22"/>
          <w:szCs w:val="22"/>
        </w:rPr>
        <w:t xml:space="preserve"> </w:t>
      </w:r>
      <w:r>
        <w:rPr>
          <w:sz w:val="22"/>
          <w:szCs w:val="22"/>
        </w:rPr>
        <w:t>so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sacími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vlastnosťami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rozmere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2x1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m)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pri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parkovaní,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opravách,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tankovaní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motocykla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w w:val="95"/>
          <w:sz w:val="22"/>
          <w:szCs w:val="22"/>
        </w:rPr>
        <w:t xml:space="preserve"> </w:t>
      </w:r>
      <w:r>
        <w:rPr>
          <w:sz w:val="22"/>
          <w:szCs w:val="22"/>
        </w:rPr>
        <w:t>priestore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parkoviska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závodnej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trate.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Kanistre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olejom,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palivom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plniace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hrdlá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musia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byť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umiestnené</w:t>
      </w:r>
      <w:r>
        <w:rPr>
          <w:w w:val="92"/>
          <w:sz w:val="22"/>
          <w:szCs w:val="22"/>
        </w:rPr>
        <w:t xml:space="preserve"> </w:t>
      </w:r>
      <w:r>
        <w:rPr>
          <w:sz w:val="22"/>
          <w:szCs w:val="22"/>
        </w:rPr>
        <w:t>mimo</w:t>
      </w:r>
      <w:r>
        <w:rPr>
          <w:spacing w:val="105" w:percent="208"/>
          <w:sz w:val="22"/>
          <w:szCs w:val="22"/>
        </w:rPr>
        <w:t xml:space="preserve"> </w:t>
      </w:r>
      <w:r>
        <w:rPr>
          <w:sz w:val="22"/>
          <w:szCs w:val="22"/>
        </w:rPr>
        <w:t>slnečného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žiarenia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na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ekologickej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podložke.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Pretekár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jeho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sprievod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sú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povinní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dodržiavať</w:t>
      </w:r>
      <w:r>
        <w:rPr>
          <w:w w:val="90"/>
          <w:sz w:val="22"/>
          <w:szCs w:val="22"/>
        </w:rPr>
        <w:t xml:space="preserve"> </w:t>
      </w:r>
      <w:r>
        <w:rPr>
          <w:sz w:val="22"/>
          <w:szCs w:val="22"/>
        </w:rPr>
        <w:t>nočný</w:t>
      </w:r>
      <w:r>
        <w:rPr>
          <w:spacing w:val="171" w:percent="276"/>
          <w:sz w:val="22"/>
          <w:szCs w:val="22"/>
        </w:rPr>
        <w:t xml:space="preserve"> </w:t>
      </w:r>
      <w:r>
        <w:rPr>
          <w:sz w:val="22"/>
          <w:szCs w:val="22"/>
        </w:rPr>
        <w:t>pokoj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časovom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intervale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stanovenom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organizátorom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dostatočne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bezpečnostne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zabezpečiť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motocykle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iný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majetok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proti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odcudzeniu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alebo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poškodeniu.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priestore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športového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podujatia</w:t>
      </w:r>
      <w:r>
        <w:rPr>
          <w:spacing w:val="-1" w:percent="99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zakázané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nevhodným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zaobchádzaním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alebo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parkovaním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poškodzovať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flóru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faunu.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Uvedené</w:t>
      </w:r>
      <w:r>
        <w:rPr>
          <w:spacing w:val="194" w:percent="300"/>
          <w:sz w:val="22"/>
          <w:szCs w:val="22"/>
        </w:rPr>
        <w:t xml:space="preserve"> </w:t>
      </w:r>
      <w:r>
        <w:rPr>
          <w:sz w:val="22"/>
          <w:szCs w:val="22"/>
        </w:rPr>
        <w:t>nariadenia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sú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záväzné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vychádzajú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zo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Zákona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NR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SR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č.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543/2002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ZZ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.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ochrane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krajiny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w w:val="89"/>
          <w:sz w:val="22"/>
          <w:szCs w:val="22"/>
        </w:rPr>
        <w:t xml:space="preserve"> </w:t>
      </w:r>
      <w:r>
        <w:rPr>
          <w:sz w:val="22"/>
          <w:szCs w:val="22"/>
        </w:rPr>
        <w:t>prírody.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Porušenie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environmentálnych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nariadení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možné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pokutovať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jednotlivo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vo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výške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40,-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EUR</w:t>
      </w:r>
      <w:r>
        <w:rPr>
          <w:sz w:val="22"/>
          <w:szCs w:val="22"/>
        </w:rPr>
      </w:r>
    </w:p>
    <w:p>
      <w:pPr>
        <w:ind w:left="10" w:hanging="10"/>
        <w:spacing w:before="334"/>
        <w:rPr>
          <w:sz w:val="22"/>
          <w:szCs w:val="22"/>
        </w:rPr>
      </w:pPr>
      <w:r>
        <w:rPr>
          <w:sz w:val="22"/>
          <w:szCs w:val="22"/>
        </w:rPr>
        <w:t>8.Najbližšia</w:t>
      </w:r>
      <w:r>
        <w:rPr>
          <w:spacing w:val="1" w:percent="101"/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čerpacia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stanica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Zlaté Moravce 17km,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 xml:space="preserve">Malé Uherce </w:t>
      </w:r>
      <w:r>
        <w:rPr>
          <w:sz w:val="22"/>
          <w:szCs w:val="22"/>
        </w:rPr>
        <w:t>20km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od</w:t>
      </w:r>
      <w:r>
        <w:rPr>
          <w:w w:val="93"/>
          <w:sz w:val="22"/>
          <w:szCs w:val="22"/>
        </w:rPr>
        <w:t xml:space="preserve"> </w:t>
      </w:r>
      <w:r>
        <w:rPr>
          <w:sz w:val="22"/>
          <w:szCs w:val="22"/>
        </w:rPr>
        <w:t>trate.</w:t>
      </w:r>
    </w:p>
    <w:p>
      <w:pPr>
        <w:ind w:left="1"/>
        <w:spacing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"/>
        <w:spacing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"/>
        <w:spacing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"/>
        <w:spacing w:after="123"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4"/>
        </w:numPr>
        <w:ind w:left="0" w:firstLine="0"/>
        <w:spacing w:before="124"/>
        <w:tabs defTabSz="708">
          <w:tab w:val="left" w:pos="209" w:leader="none"/>
        </w:tabs>
        <w:rPr>
          <w:sz w:val="22"/>
          <w:szCs w:val="22"/>
        </w:rPr>
      </w:pPr>
      <w:r>
        <w:rPr>
          <w:sz w:val="22"/>
          <w:szCs w:val="22"/>
        </w:rPr>
        <w:t>Skýcove 21.4.2026</w:t>
      </w:r>
    </w:p>
    <w:p>
      <w:pPr>
        <w:ind w:left="1"/>
        <w:spacing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"/>
        <w:spacing w:after="202" w:line="21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202" w:line="238" w:lineRule="auto"/>
        <w:rPr>
          <w:sz w:val="22"/>
          <w:szCs w:val="22"/>
        </w:rPr>
      </w:pPr>
      <w:r>
        <w:rPr>
          <w:noProof/>
        </w:rPr>
        <w:drawing>
          <wp:anchor distT="0" distB="0" distL="0" distR="0" simplePos="0" relativeHeight="251658242" behindDoc="1" locked="0" layoutInCell="0" hidden="0" allowOverlap="1">
            <wp:simplePos x="0" y="0"/>
            <wp:positionH relativeFrom="page">
              <wp:posOffset>2367915</wp:posOffset>
            </wp:positionH>
            <wp:positionV relativeFrom="paragraph">
              <wp:posOffset>-242570</wp:posOffset>
            </wp:positionV>
            <wp:extent cx="1816100" cy="1700530"/>
            <wp:effectExtent l="0" t="0" r="0" b="0"/>
            <wp:wrapNone/>
            <wp:docPr id="2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71"/>
                    <pic:cNvPicPr>
                      <a:picLocks noChangeAspect="1"/>
                      <a:extLst>
                        <a:ext uri="sm">
                          <sm:smNativeData xmlns:sm="sm" val="SMDATA_16_WQfqa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+AAAACCAAAAAAAAAAAAAAAAAAAAAAAACRDgAAAAAAAAIAAACC/v//LAsAAHYKAAABAAEAkQ4AAAQvAAAoAAAACAAAAAEAAAABAAAA"/>
                        </a:ext>
                      </a:extLst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700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58243" behindDoc="0" locked="0" layoutInCell="0" hidden="0" allowOverlap="1">
                <wp:simplePos x="0" y="0"/>
                <wp:positionH relativeFrom="page">
                  <wp:posOffset>4653915</wp:posOffset>
                </wp:positionH>
                <wp:positionV relativeFrom="paragraph">
                  <wp:posOffset>-363855</wp:posOffset>
                </wp:positionV>
                <wp:extent cx="1026795" cy="347345"/>
                <wp:effectExtent l="0" t="0" r="0" b="0"/>
                <wp:wrapNone/>
                <wp:docPr id="3" name="TextBox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4_WQfqaRMAAAAlAAAAZAAAAG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D4AAAAIoAAAAAAAAAAAAAAAAAAAAAAAAKEcAAAAAAAAAgAAAMP9//9RBgAAIwIAAAEAAQChHAAARS4AACgAAAAIAAAAAQAAAAMAAAA="/>
                          </a:ext>
                        </a:extLst>
                      </wps:cNvSpPr>
                      <wps:spPr>
                        <a:xfrm>
                          <a:off x="0" y="0"/>
                          <a:ext cx="1026795" cy="347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8"/>
                              <w:spacing w:before="1"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Juraj</w:t>
                            </w:r>
                            <w:r>
                              <w:rPr>
                                <w:w w:val="77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Bisták,</w:t>
                            </w:r>
                            <w:r>
                              <w:rPr>
                                <w:w w:val="77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v.r. riaditeľ</w:t>
                            </w:r>
                            <w:r>
                              <w:rPr>
                                <w:w w:val="76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podujatia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Box73" o:spid="_x0000_s1026" style="position:absolute;margin-left:366.45pt;margin-top:-28.65pt;mso-position-horizontal-relative:page;width:80.85pt;height:27.35pt;z-index:251658243;mso-wrap-distance-left:0.00pt;mso-wrap-distance-top:0.00pt;mso-wrap-distance-right:0.00pt;mso-wrap-distance-bottom:0.00pt;mso-wrap-style:square" stroked="f" filled="f" v:ext="SMDATA_14_WQfqaRMAAAAlAAAAZAAAAG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D4AAAAIoAAAAAAAAAAAAAAAAAAAAAAAAKEcAAAAAAAAAgAAAMP9//9RBgAAIwIAAAEAAQChHAAARS4AACgAAAAIAAAAAQAAAAMAAAA=" o:insetmode="custom">
                <w10:wrap type="none" anchorx="page" anchory="text"/>
                <v:textbox style="mso-fit-shape-to-text:t" inset="0.0pt,0.0pt,0.0pt,0.0pt">
                  <w:txbxContent>
                    <w:p>
                      <w:pPr>
                        <w:ind w:firstLine="38"/>
                        <w:spacing w:before="1" w:line="259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Juraj</w:t>
                      </w:r>
                      <w:r>
                        <w:rPr>
                          <w:w w:val="77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Bisták,</w:t>
                      </w:r>
                      <w:r>
                        <w:rPr>
                          <w:w w:val="77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v.r. riaditeľ</w:t>
                      </w:r>
                      <w:r>
                        <w:rPr>
                          <w:w w:val="76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podujatia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2"/>
        </w:rPr>
        <w:t>Č. j. SMF: 030-423/2026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15"/>
      <w:footerReference w:type="default" r:id="rId16"/>
      <w:type w:val="nextPage"/>
      <w:pgSz w:h="16841" w:w="11921"/>
      <w:pgMar w:left="979" w:top="1012" w:right="890" w:bottom="1432" w:header="0" w:footer="0"/>
      <w:paperSrc w:first="0" w:other="0" a="0" b="0"/>
      <w:pgNumType w:fmt="decimal"/>
      <w:tmGutter w:val="3"/>
      <w:mirrorMargins w:val="0"/>
      <w:tmSection w:h="-2">
        <w:tmHeader w:id="0" w:h="0" edge="0" text="0">
          <w:shd w:val="none"/>
        </w:tmHeader>
        <w:tmFooter w:id="0" w:h="0" edge="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ind w:left="94"/>
      <w:spacing w:before="177" w:line="14" w:lineRule="exact"/>
      <w:jc w:val="both"/>
      <w:rPr>
        <w:sz w:val="20"/>
        <w:szCs w:val="20"/>
      </w:rPr>
    </w:pPr>
    <w:r>
      <w:rPr>
        <w:sz w:val="20"/>
        <w:szCs w:val="20"/>
      </w:rPr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ind w:left="94"/>
      <w:spacing w:line="210" w:lineRule="exact"/>
      <w:jc w:val="both"/>
      <w:rPr>
        <w:sz w:val="20"/>
        <w:szCs w:val="20"/>
      </w:rPr>
    </w:pPr>
    <w:r>
      <w:rPr>
        <w:sz w:val="20"/>
        <w:szCs w:val="20"/>
      </w:rPr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ind w:left="94"/>
      <w:spacing w:line="14" w:lineRule="exact"/>
      <w:jc w:val="both"/>
      <w:rPr>
        <w:sz w:val="20"/>
        <w:szCs w:val="20"/>
      </w:rPr>
    </w:pPr>
    <w:r/>
    <w:bookmarkStart w:id="0" w:name="_GoBack"/>
    <w:r/>
    <w:bookmarkEnd w:id="0"/>
    <w:r/>
    <w:r>
      <w:rPr>
        <w:sz w:val="20"/>
        <w:szCs w:val="20"/>
      </w:rPr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ind w:left="94"/>
      <w:spacing w:line="14" w:lineRule="exact"/>
      <w:jc w:val="both"/>
      <w:rPr>
        <w:sz w:val="20"/>
        <w:szCs w:val="20"/>
      </w:rPr>
    </w:pPr>
    <w:r>
      <w:rPr>
        <w:sz w:val="20"/>
        <w:szCs w:val="20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singleLevel"/>
    <w:name w:val="Číslovaný zoznam 1"/>
    <w:lvl w:ilvl="0">
      <w:start w:val="1"/>
      <w:numFmt w:val="decimal"/>
      <w:suff w:val="tab"/>
      <w:lvlText w:val="%1."/>
      <w:lvlJc w:val="left"/>
      <w:pPr>
        <w:ind w:left="15" w:hanging="0"/>
      </w:pPr>
      <w:rPr>
        <w:rFonts w:ascii="Arial" w:hAnsi="Arial" w:eastAsia="Arial"/>
        <w:b/>
        <w:color w:val="000000"/>
        <w:sz w:val="24"/>
        <w:szCs w:val="24"/>
        <w:position w:val="0"/>
      </w:rPr>
    </w:lvl>
  </w:abstractNum>
  <w:abstractNum w:abstractNumId="2">
    <w:multiLevelType w:val="singleLevel"/>
    <w:name w:val="Číslovaný zoznam 2"/>
    <w:lvl w:ilvl="0">
      <w:start w:val="3"/>
      <w:numFmt w:val="decimal"/>
      <w:suff w:val="tab"/>
      <w:lvlText w:val="%1."/>
      <w:lvlJc w:val="left"/>
      <w:pPr>
        <w:ind w:left="15" w:hanging="0"/>
      </w:pPr>
      <w:rPr>
        <w:rFonts w:ascii="Arial" w:hAnsi="Arial" w:eastAsia="Arial"/>
        <w:b/>
        <w:color w:val="000000"/>
        <w:sz w:val="24"/>
        <w:szCs w:val="24"/>
        <w:position w:val="0"/>
      </w:rPr>
    </w:lvl>
  </w:abstractNum>
  <w:abstractNum w:abstractNumId="3">
    <w:multiLevelType w:val="singleLevel"/>
    <w:name w:val="Číslovaný zoznam 3"/>
    <w:lvl w:ilvl="0">
      <w:start w:val="4"/>
      <w:numFmt w:val="decimal"/>
      <w:suff w:val="tab"/>
      <w:lvlText w:val="%1."/>
      <w:lvlJc w:val="left"/>
      <w:pPr>
        <w:ind w:left="15" w:hanging="0"/>
      </w:pPr>
      <w:rPr>
        <w:rFonts w:ascii="Arial" w:hAnsi="Arial" w:eastAsia="Arial"/>
        <w:b/>
        <w:color w:val="000000"/>
        <w:sz w:val="24"/>
        <w:szCs w:val="24"/>
        <w:position w:val="0"/>
      </w:rPr>
    </w:lvl>
  </w:abstractNum>
  <w:abstractNum w:abstractNumId="4">
    <w:multiLevelType w:val="singleLevel"/>
    <w:name w:val="Číslovaný zoznam 4"/>
    <w:lvl w:ilvl="0">
      <w:start w:val="5"/>
      <w:numFmt w:val="upperRoman"/>
      <w:suff w:val="tab"/>
      <w:lvlText w:val="%1"/>
      <w:lvlJc w:val="left"/>
      <w:pPr>
        <w:ind w:left="0" w:hanging="0"/>
      </w:pPr>
      <w:rPr>
        <w:rFonts w:ascii="Arial" w:hAnsi="Arial" w:eastAsia="Arial"/>
        <w:b w:val="0"/>
        <w:color w:val="000000"/>
        <w:sz w:val="22"/>
        <w:szCs w:val="22"/>
        <w:position w:val="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uľka" w:pos="below" w:numFmt="decimal"/>
    <w:caption w:name="Číslo" w:pos="below" w:numFmt="decimal"/>
    <w:caption w:name="Obrázo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doNotExpandShiftReturn w:val="1"/>
    <w:suppressSpBfAfterPgBrk w:val="1"/>
    <w:compatSetting w:name="compatibilityMode" w:uri="http://schemas.microsoft.com/office/word" w:val="15"/>
  </w:compat>
  <w:shapeDefaults>
    <o:shapedefaults v:ext="edit" spidmax="5121"/>
    <o:shapelayout v:ext="edit">
      <o:rules v:ext="edit"/>
    </o:shapelayout>
  </w:shapeDefaults>
  <w:tmPrefOne w:val="17"/>
  <w:tmPrefTwo w:val="1"/>
  <w:tmFmtPref w:val="5509041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54"/>
      <w:tmLastPosIdx w:val="69"/>
    </w:tmLastPosCaret>
    <w:tmLastPosAnchor>
      <w:tmLastPosPgfIdx w:val="0"/>
      <w:tmLastPosIdx w:val="0"/>
    </w:tmLastPosAnchor>
    <w:tmLastPosTblRect w:left="0" w:top="0" w:right="0" w:bottom="0"/>
  </w:tmLastPos>
  <w:tmAppRevision w:date="1776944985" w:val="1230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color w:val="000000"/>
        <w:kern w:val="1"/>
        <w:sz w:val="21"/>
        <w:szCs w:val="21"/>
        <w:position w:val="0"/>
        <w:lang w:val="sk-sk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2">
    <w:name w:val="heading 2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3">
    <w:name w:val="heading 3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4">
    <w:name w:val="heading 4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5">
    <w:name w:val="heading 5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6">
    <w:name w:val="heading 6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character" w:styleId="char0" w:default="1">
    <w:name w:val="Default Paragraph Font"/>
  </w:style>
  <w:style w:type="table" w:default="1" w:styleId="TableNormal">
    <w:name w:val="Normálna tabuľk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color w:val="000000"/>
        <w:kern w:val="1"/>
        <w:sz w:val="21"/>
        <w:szCs w:val="21"/>
        <w:position w:val="0"/>
        <w:lang w:val="sk-sk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2">
    <w:name w:val="heading 2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3">
    <w:name w:val="heading 3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4">
    <w:name w:val="heading 4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5">
    <w:name w:val="heading 5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paragraph" w:styleId="para6">
    <w:name w:val="heading 6"/>
    <w:qFormat/>
    <w:rPr>
      <w:rFonts w:ascii="Arial" w:hAnsi="Arial" w:eastAsia="Arial" w:cs="Arial"/>
      <w:color w:val="000000"/>
      <w:kern w:val="1"/>
      <w:sz w:val="21"/>
      <w:szCs w:val="21"/>
      <w:position w:val="0"/>
    </w:rPr>
  </w:style>
  <w:style w:type="character" w:styleId="char0" w:default="1">
    <w:name w:val="Default Paragraph Font"/>
  </w:style>
  <w:style w:type="table" w:default="1" w:styleId="TableNormal">
    <w:name w:val="Normálna tabuľk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hyperlink" Target="mailto:bistakjuraj@gmail.com" TargetMode="External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hyperlink" Target="https://encross.sk/login" TargetMode="External"/><Relationship Id="rId13" Type="http://schemas.openxmlformats.org/officeDocument/2006/relationships/hyperlink" Target="mailto:lukaskukura844@gmail.com" TargetMode="External"/><Relationship Id="rId14" Type="http://schemas.openxmlformats.org/officeDocument/2006/relationships/image" Target="media/image2.jpeg"/><Relationship Id="rId15" Type="http://schemas.openxmlformats.org/officeDocument/2006/relationships/header" Target="header2.xml"/><Relationship Id="rId16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2026-04-23T11:39:42Z</dcterms:created>
  <dcterms:modified xsi:type="dcterms:W3CDTF">2026-04-23T11:49:45Z</dcterms:modified>
</cp:coreProperties>
</file>